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ADC52" w14:textId="62FB7F43" w:rsidR="00AF3EDC" w:rsidRPr="009078D7" w:rsidRDefault="009078D7" w:rsidP="009078D7">
      <w:pPr>
        <w:rPr>
          <w:rFonts w:asciiTheme="minorEastAsia" w:hAnsiTheme="minorEastAsia" w:cs="Times New Roman"/>
          <w:kern w:val="0"/>
          <w:sz w:val="32"/>
          <w:szCs w:val="32"/>
        </w:rPr>
      </w:pPr>
      <w:r w:rsidRPr="009078D7">
        <w:rPr>
          <w:rFonts w:asciiTheme="minorEastAsia" w:hAnsiTheme="minorEastAsia" w:cs="Times New Roman" w:hint="eastAsia"/>
          <w:color w:val="191919"/>
          <w:kern w:val="0"/>
          <w:sz w:val="32"/>
          <w:szCs w:val="32"/>
          <w:shd w:val="clear" w:color="auto" w:fill="FFFFFF"/>
        </w:rPr>
        <w:t>银河资本-达银宏观多策略对冲1号资产管理计划</w:t>
      </w:r>
      <w:r w:rsidR="00AF3EDC" w:rsidRPr="009078D7">
        <w:rPr>
          <w:rFonts w:asciiTheme="minorEastAsia" w:hAnsiTheme="minorEastAsia" w:cs="宋体" w:hint="eastAsia"/>
          <w:bCs/>
          <w:color w:val="000000"/>
          <w:kern w:val="0"/>
          <w:sz w:val="32"/>
          <w:szCs w:val="32"/>
        </w:rPr>
        <w:t>成立公告</w:t>
      </w:r>
    </w:p>
    <w:p w14:paraId="72B2FADF" w14:textId="77777777" w:rsidR="00AF3EDC" w:rsidRPr="009078D7" w:rsidRDefault="00AF3EDC" w:rsidP="00C544C1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Helvetica"/>
          <w:color w:val="3E3E3E"/>
          <w:kern w:val="0"/>
          <w:sz w:val="32"/>
          <w:szCs w:val="32"/>
        </w:rPr>
      </w:pPr>
    </w:p>
    <w:p w14:paraId="574F28FB" w14:textId="77777777" w:rsidR="00C544C1" w:rsidRPr="009078D7" w:rsidRDefault="00C544C1" w:rsidP="00C544C1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Helvetica"/>
          <w:color w:val="3E3E3E"/>
          <w:kern w:val="0"/>
          <w:sz w:val="32"/>
          <w:szCs w:val="32"/>
        </w:rPr>
      </w:pPr>
      <w:r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尊敬的委托人</w:t>
      </w:r>
      <w:r w:rsidRPr="009078D7">
        <w:rPr>
          <w:rFonts w:asciiTheme="minorEastAsia" w:hAnsiTheme="minorEastAsia" w:cs="Times New Roman"/>
          <w:color w:val="3E3E3E"/>
          <w:kern w:val="0"/>
          <w:sz w:val="32"/>
          <w:szCs w:val="32"/>
        </w:rPr>
        <w:t>/</w:t>
      </w:r>
      <w:r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受益人：</w:t>
      </w:r>
    </w:p>
    <w:p w14:paraId="12E41BA6" w14:textId="2F91CAF2" w:rsidR="001E5508" w:rsidRPr="009078D7" w:rsidRDefault="001E5508" w:rsidP="009078D7">
      <w:pPr>
        <w:rPr>
          <w:rFonts w:asciiTheme="minorEastAsia" w:hAnsiTheme="minorEastAsia" w:cs="Times New Roman"/>
          <w:kern w:val="0"/>
          <w:sz w:val="32"/>
          <w:szCs w:val="32"/>
        </w:rPr>
      </w:pPr>
      <w:r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由</w:t>
      </w:r>
      <w:r w:rsidR="009078D7" w:rsidRPr="009078D7">
        <w:rPr>
          <w:rFonts w:asciiTheme="minorEastAsia" w:hAnsiTheme="minorEastAsia" w:cs="Times New Roman" w:hint="eastAsia"/>
          <w:color w:val="191919"/>
          <w:kern w:val="0"/>
          <w:sz w:val="32"/>
          <w:szCs w:val="32"/>
          <w:shd w:val="clear" w:color="auto" w:fill="FFFFFF"/>
        </w:rPr>
        <w:t>银河资本资产管理有限公司</w:t>
      </w:r>
      <w:r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作为</w:t>
      </w:r>
      <w:r w:rsidR="00BF1EBC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资产</w:t>
      </w:r>
      <w:r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管理人，</w:t>
      </w:r>
      <w:r w:rsidR="002A69C8"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上海银叶投资有限公司作为投资顾问，</w:t>
      </w:r>
      <w:r w:rsidR="009078D7" w:rsidRPr="009078D7">
        <w:rPr>
          <w:rFonts w:asciiTheme="minorEastAsia" w:hAnsiTheme="minorEastAsia" w:cs="Times New Roman" w:hint="eastAsia"/>
          <w:color w:val="191919"/>
          <w:kern w:val="0"/>
          <w:sz w:val="32"/>
          <w:szCs w:val="32"/>
          <w:shd w:val="clear" w:color="auto" w:fill="FFFFFF"/>
        </w:rPr>
        <w:t>宁波银行股份有限公司</w:t>
      </w:r>
      <w:r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作为</w:t>
      </w:r>
      <w:r w:rsidR="00BF1EBC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资产</w:t>
      </w:r>
      <w:r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托管人的“</w:t>
      </w:r>
      <w:r w:rsidR="009078D7" w:rsidRPr="009078D7">
        <w:rPr>
          <w:rFonts w:asciiTheme="minorEastAsia" w:hAnsiTheme="minorEastAsia" w:cs="Times New Roman" w:hint="eastAsia"/>
          <w:color w:val="191919"/>
          <w:kern w:val="0"/>
          <w:sz w:val="32"/>
          <w:szCs w:val="32"/>
          <w:shd w:val="clear" w:color="auto" w:fill="FFFFFF"/>
        </w:rPr>
        <w:t>银河资本-达银宏观多策略对冲1号资产管理计划</w:t>
      </w:r>
      <w:r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”推介发行工作已如期圆满完成。根据基金合同规定，</w:t>
      </w:r>
      <w:r w:rsidR="005B4D47" w:rsidRPr="004333D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本资产管理计划</w:t>
      </w:r>
      <w:bookmarkStart w:id="0" w:name="_GoBack"/>
      <w:bookmarkEnd w:id="0"/>
      <w:r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于</w:t>
      </w:r>
      <w:r w:rsidR="009078D7"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2016</w:t>
      </w:r>
      <w:r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年</w:t>
      </w:r>
      <w:r w:rsidR="009078D7"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5</w:t>
      </w:r>
      <w:r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月</w:t>
      </w:r>
      <w:r w:rsidR="009078D7"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12</w:t>
      </w:r>
      <w:r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日正式成立并生效。</w:t>
      </w:r>
    </w:p>
    <w:p w14:paraId="54056973" w14:textId="77777777" w:rsidR="001E5508" w:rsidRPr="009078D7" w:rsidRDefault="001E5508" w:rsidP="009078D7">
      <w:pPr>
        <w:widowControl/>
        <w:shd w:val="clear" w:color="auto" w:fill="FFFFFF"/>
        <w:spacing w:before="100" w:beforeAutospacing="1" w:after="100" w:afterAutospacing="1" w:line="315" w:lineRule="atLeast"/>
        <w:ind w:firstLineChars="200" w:firstLine="640"/>
        <w:jc w:val="left"/>
        <w:rPr>
          <w:rFonts w:asciiTheme="minorEastAsia" w:hAnsiTheme="minorEastAsia" w:cs="Helvetica"/>
          <w:color w:val="3E3E3E"/>
          <w:kern w:val="0"/>
          <w:sz w:val="32"/>
          <w:szCs w:val="32"/>
        </w:rPr>
      </w:pPr>
      <w:r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感谢您对于我司的信任与支持，我们将恪尽职守，履行诚实、信用、谨慎、有效的管理义务，为您提供高效、专业的服务。</w:t>
      </w:r>
    </w:p>
    <w:p w14:paraId="6EAB38D1" w14:textId="77777777" w:rsidR="001E5508" w:rsidRPr="009078D7" w:rsidRDefault="001E5508" w:rsidP="001E5508">
      <w:pPr>
        <w:widowControl/>
        <w:shd w:val="clear" w:color="auto" w:fill="FFFFFF"/>
        <w:spacing w:before="100" w:beforeAutospacing="1" w:after="100" w:afterAutospacing="1" w:line="315" w:lineRule="atLeast"/>
        <w:ind w:left="720"/>
        <w:jc w:val="left"/>
        <w:rPr>
          <w:rFonts w:asciiTheme="minorEastAsia" w:hAnsiTheme="minorEastAsia" w:cs="Helvetica"/>
          <w:color w:val="3E3E3E"/>
          <w:kern w:val="0"/>
          <w:sz w:val="32"/>
          <w:szCs w:val="32"/>
        </w:rPr>
      </w:pPr>
    </w:p>
    <w:p w14:paraId="39AF942D" w14:textId="676C4F89" w:rsidR="001E5508" w:rsidRPr="009078D7" w:rsidRDefault="00FB237A" w:rsidP="001E5508">
      <w:pPr>
        <w:widowControl/>
        <w:shd w:val="clear" w:color="auto" w:fill="FFFFFF"/>
        <w:spacing w:before="100" w:beforeAutospacing="1" w:after="100" w:afterAutospacing="1" w:line="315" w:lineRule="atLeast"/>
        <w:ind w:left="720"/>
        <w:jc w:val="right"/>
        <w:rPr>
          <w:rFonts w:asciiTheme="minorEastAsia" w:hAnsiTheme="minorEastAsia" w:cs="Helvetica"/>
          <w:color w:val="3E3E3E"/>
          <w:kern w:val="0"/>
          <w:sz w:val="32"/>
          <w:szCs w:val="32"/>
        </w:rPr>
      </w:pPr>
      <w:r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上海银叶投资</w:t>
      </w:r>
      <w:r w:rsidR="001E5508"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有限公司</w:t>
      </w:r>
      <w:r w:rsidR="001E5508"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br/>
      </w:r>
      <w:r w:rsidR="009078D7"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2016</w:t>
      </w:r>
      <w:r w:rsidR="001E5508"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年</w:t>
      </w:r>
      <w:r w:rsidR="009078D7"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5</w:t>
      </w:r>
      <w:r w:rsidR="001E5508"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月</w:t>
      </w:r>
      <w:r w:rsidR="009078D7"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12</w:t>
      </w:r>
      <w:r w:rsidR="001E5508"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日</w:t>
      </w:r>
    </w:p>
    <w:p w14:paraId="1FD44BB4" w14:textId="77777777" w:rsidR="001E5508" w:rsidRPr="009078D7" w:rsidRDefault="001E5508" w:rsidP="001E5508">
      <w:pPr>
        <w:widowControl/>
        <w:shd w:val="clear" w:color="auto" w:fill="FFFFFF"/>
        <w:spacing w:before="100" w:beforeAutospacing="1" w:after="100" w:afterAutospacing="1" w:line="315" w:lineRule="atLeast"/>
        <w:ind w:left="720"/>
        <w:jc w:val="left"/>
        <w:rPr>
          <w:rFonts w:asciiTheme="minorEastAsia" w:hAnsiTheme="minorEastAsia" w:cs="Helvetica"/>
          <w:color w:val="3E3E3E"/>
          <w:kern w:val="0"/>
          <w:sz w:val="32"/>
          <w:szCs w:val="32"/>
        </w:rPr>
      </w:pPr>
      <w:r w:rsidRPr="009078D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 </w:t>
      </w:r>
    </w:p>
    <w:p w14:paraId="2E690B90" w14:textId="77777777" w:rsidR="00BD08E9" w:rsidRPr="009078D7" w:rsidRDefault="00BD08E9">
      <w:pPr>
        <w:rPr>
          <w:rFonts w:asciiTheme="minorEastAsia" w:hAnsiTheme="minorEastAsia" w:cs="Helvetica"/>
          <w:color w:val="3E3E3E"/>
          <w:kern w:val="0"/>
          <w:sz w:val="32"/>
          <w:szCs w:val="32"/>
        </w:rPr>
      </w:pPr>
    </w:p>
    <w:sectPr w:rsidR="00BD08E9" w:rsidRPr="00907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1E71B" w14:textId="77777777" w:rsidR="00AF3EDC" w:rsidRDefault="00AF3EDC" w:rsidP="00C544C1">
      <w:r>
        <w:separator/>
      </w:r>
    </w:p>
  </w:endnote>
  <w:endnote w:type="continuationSeparator" w:id="0">
    <w:p w14:paraId="69C896DE" w14:textId="77777777" w:rsidR="00AF3EDC" w:rsidRDefault="00AF3EDC" w:rsidP="00C5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D5E9E" w14:textId="77777777" w:rsidR="00AF3EDC" w:rsidRDefault="00AF3EDC" w:rsidP="00C544C1">
      <w:r>
        <w:separator/>
      </w:r>
    </w:p>
  </w:footnote>
  <w:footnote w:type="continuationSeparator" w:id="0">
    <w:p w14:paraId="7991CCB4" w14:textId="77777777" w:rsidR="00AF3EDC" w:rsidRDefault="00AF3EDC" w:rsidP="00C54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7F"/>
    <w:rsid w:val="000A69D0"/>
    <w:rsid w:val="001E5508"/>
    <w:rsid w:val="002A69C8"/>
    <w:rsid w:val="00495921"/>
    <w:rsid w:val="005B4D47"/>
    <w:rsid w:val="005F45AB"/>
    <w:rsid w:val="009078D7"/>
    <w:rsid w:val="009F76A4"/>
    <w:rsid w:val="00A9797F"/>
    <w:rsid w:val="00AF3EDC"/>
    <w:rsid w:val="00BD08E9"/>
    <w:rsid w:val="00BF1EBC"/>
    <w:rsid w:val="00C544C1"/>
    <w:rsid w:val="00CA0194"/>
    <w:rsid w:val="00F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092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C544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C544C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95921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4959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C544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C544C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95921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4959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3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0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Macintosh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</dc:creator>
  <cp:keywords/>
  <dc:description/>
  <cp:lastModifiedBy>oysd oysd</cp:lastModifiedBy>
  <cp:revision>4</cp:revision>
  <cp:lastPrinted>2015-07-20T09:52:00Z</cp:lastPrinted>
  <dcterms:created xsi:type="dcterms:W3CDTF">2017-07-07T05:41:00Z</dcterms:created>
  <dcterms:modified xsi:type="dcterms:W3CDTF">2017-07-07T06:18:00Z</dcterms:modified>
</cp:coreProperties>
</file>